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3DCFF" w:themeColor="accent5" w:themeTint="33"/>
  <w:body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C007DB" w:rsidRPr="00684490" w:rsidRDefault="00C007DB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C007DB" w:rsidRPr="00684490" w:rsidRDefault="00C007DB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C007DB" w:rsidRPr="00684490" w:rsidRDefault="00C007DB" w:rsidP="00684490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5B7817" w:rsidRPr="00684490" w:rsidRDefault="005B7817" w:rsidP="0068449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r w:rsidRPr="00684490">
        <w:rPr>
          <w:rFonts w:ascii="Times New Roman" w:hAnsi="Times New Roman" w:cs="Times New Roman"/>
          <w:color w:val="000000" w:themeColor="text1"/>
          <w:sz w:val="24"/>
          <w:szCs w:val="24"/>
        </w:rPr>
        <w:t>Brochure on Fetal Alcohol Syndrome</w:t>
      </w:r>
    </w:p>
    <w:bookmarkEnd w:id="0"/>
    <w:p w:rsidR="00C007DB" w:rsidRPr="00684490" w:rsidRDefault="005B7817" w:rsidP="0068449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4490">
        <w:rPr>
          <w:rFonts w:ascii="Times New Roman" w:hAnsi="Times New Roman" w:cs="Times New Roman"/>
          <w:color w:val="000000" w:themeColor="text1"/>
          <w:sz w:val="24"/>
          <w:szCs w:val="24"/>
        </w:rPr>
        <w:t>Name</w:t>
      </w:r>
    </w:p>
    <w:p w:rsidR="00C007DB" w:rsidRPr="00684490" w:rsidRDefault="00C007DB" w:rsidP="0068449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4490">
        <w:rPr>
          <w:rFonts w:ascii="Times New Roman" w:hAnsi="Times New Roman" w:cs="Times New Roman"/>
          <w:color w:val="000000" w:themeColor="text1"/>
          <w:sz w:val="24"/>
          <w:szCs w:val="24"/>
        </w:rPr>
        <w:t>Institutio</w:t>
      </w:r>
      <w:r w:rsidR="005B7817" w:rsidRPr="00684490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</w:p>
    <w:p w:rsidR="00C007DB" w:rsidRPr="00684490" w:rsidRDefault="005B7817" w:rsidP="0068449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4490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484FB2" w:rsidRPr="00684490" w:rsidRDefault="00484FB2" w:rsidP="0068449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magenta"/>
        </w:rPr>
      </w:pPr>
    </w:p>
    <w:p w:rsidR="00E73D24" w:rsidRPr="00684490" w:rsidRDefault="00E73D24" w:rsidP="00684490">
      <w:pPr>
        <w:spacing w:line="48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A8712B" w:rsidRPr="00684490" w:rsidRDefault="00A8712B" w:rsidP="00684490">
      <w:pPr>
        <w:spacing w:line="48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A8712B" w:rsidRPr="00684490" w:rsidRDefault="00A8712B" w:rsidP="00684490">
      <w:pPr>
        <w:spacing w:line="48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5B7817" w:rsidRPr="00684490" w:rsidRDefault="005B7817" w:rsidP="00684490">
      <w:pPr>
        <w:spacing w:line="480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844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Brochure on Fetal Alcohol Syndrome</w:t>
      </w:r>
    </w:p>
    <w:p w:rsidR="005B7817" w:rsidRPr="00684490" w:rsidRDefault="005B7817" w:rsidP="00684490">
      <w:pPr>
        <w:spacing w:line="480" w:lineRule="auto"/>
        <w:ind w:left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84490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>
            <wp:extent cx="1676400" cy="20212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B4E786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02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817" w:rsidRPr="00684490" w:rsidRDefault="005B7817" w:rsidP="00684490">
      <w:pPr>
        <w:pStyle w:val="NormalWeb"/>
        <w:spacing w:before="0" w:beforeAutospacing="0" w:after="0" w:afterAutospacing="0" w:line="480" w:lineRule="auto"/>
        <w:jc w:val="center"/>
        <w:rPr>
          <w:b/>
          <w:i/>
          <w:color w:val="000000" w:themeColor="text1"/>
        </w:rPr>
      </w:pPr>
      <w:r w:rsidRPr="00684490">
        <w:rPr>
          <w:rStyle w:val="Emphasis"/>
          <w:b/>
          <w:bCs/>
          <w:i w:val="0"/>
          <w:color w:val="000000" w:themeColor="text1"/>
        </w:rPr>
        <w:t>Overall description of the disorder</w:t>
      </w:r>
    </w:p>
    <w:p w:rsidR="005B7817" w:rsidRPr="00684490" w:rsidRDefault="005B7817" w:rsidP="00684490">
      <w:pPr>
        <w:pStyle w:val="NormalWeb"/>
        <w:numPr>
          <w:ilvl w:val="0"/>
          <w:numId w:val="30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Fetal Alcohol Syndrome (FAS) is a condition that occurs as a result of alcohol exposure during pregnancy (Mayo Clinic, 2019).</w:t>
      </w:r>
    </w:p>
    <w:p w:rsidR="005B7817" w:rsidRPr="00684490" w:rsidRDefault="005B7817" w:rsidP="00684490">
      <w:pPr>
        <w:pStyle w:val="NormalWeb"/>
        <w:numPr>
          <w:ilvl w:val="0"/>
          <w:numId w:val="30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 xml:space="preserve">In many cases, fetal alcohol syndrome leads to brain </w:t>
      </w:r>
      <w:r w:rsidRPr="00684490">
        <w:rPr>
          <w:color w:val="000000" w:themeColor="text1"/>
        </w:rPr>
        <w:lastRenderedPageBreak/>
        <w:t>damage and growth problems.</w:t>
      </w:r>
    </w:p>
    <w:p w:rsidR="005B7817" w:rsidRPr="00684490" w:rsidRDefault="005B7817" w:rsidP="00684490">
      <w:pPr>
        <w:pStyle w:val="NormalWeb"/>
        <w:numPr>
          <w:ilvl w:val="0"/>
          <w:numId w:val="30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Complications caused by fetal alcohols syndrome vary from child to child. However, its defects are not reversible (Nowak &amp; Michno, 2019). </w:t>
      </w:r>
    </w:p>
    <w:p w:rsidR="005B7817" w:rsidRPr="00684490" w:rsidRDefault="005B7817" w:rsidP="00684490">
      <w:pPr>
        <w:pStyle w:val="NormalWeb"/>
        <w:numPr>
          <w:ilvl w:val="0"/>
          <w:numId w:val="30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There is no recommended amount of alcohol to be consumed during pregnancy.</w:t>
      </w:r>
    </w:p>
    <w:p w:rsidR="005B7817" w:rsidRPr="00684490" w:rsidRDefault="005B7817" w:rsidP="00684490">
      <w:pPr>
        <w:pStyle w:val="NormalWeb"/>
        <w:numPr>
          <w:ilvl w:val="0"/>
          <w:numId w:val="30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Any alcohol consumed during pregnancy places the baby at risk of fetal alcohol syndrome.</w:t>
      </w:r>
    </w:p>
    <w:p w:rsidR="005B7817" w:rsidRPr="00684490" w:rsidRDefault="005B7817" w:rsidP="00684490">
      <w:pPr>
        <w:pStyle w:val="NormalWeb"/>
        <w:numPr>
          <w:ilvl w:val="0"/>
          <w:numId w:val="30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 xml:space="preserve">Early diagnosis of alcohol syndrome </w:t>
      </w:r>
      <w:r w:rsidRPr="00684490">
        <w:rPr>
          <w:color w:val="000000" w:themeColor="text1"/>
        </w:rPr>
        <w:lastRenderedPageBreak/>
        <w:t>may help in reducing the risks of fetal alcohol syndrome, such as learning difficulties and behavior issues (Mayo Clinic, 2019).</w:t>
      </w:r>
    </w:p>
    <w:p w:rsidR="005B7817" w:rsidRPr="00684490" w:rsidRDefault="005B7817" w:rsidP="00684490">
      <w:pPr>
        <w:pStyle w:val="NormalWeb"/>
        <w:spacing w:before="0" w:beforeAutospacing="0" w:after="0" w:afterAutospacing="0" w:line="480" w:lineRule="auto"/>
        <w:jc w:val="center"/>
        <w:rPr>
          <w:b/>
          <w:i/>
          <w:color w:val="000000" w:themeColor="text1"/>
        </w:rPr>
      </w:pPr>
      <w:r w:rsidRPr="00684490">
        <w:rPr>
          <w:rStyle w:val="Emphasis"/>
          <w:b/>
          <w:bCs/>
          <w:i w:val="0"/>
          <w:color w:val="000000" w:themeColor="text1"/>
        </w:rPr>
        <w:t>Evaluation Procedures Fetal Alcohol Disorder</w:t>
      </w:r>
    </w:p>
    <w:p w:rsidR="005B7817" w:rsidRPr="00684490" w:rsidRDefault="005B7817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noProof/>
          <w:color w:val="000000" w:themeColor="text1"/>
        </w:rPr>
        <w:drawing>
          <wp:inline distT="0" distB="0" distL="0" distR="0">
            <wp:extent cx="1676400" cy="8953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B4E321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817" w:rsidRPr="00684490" w:rsidRDefault="005B7817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Diagnosis of FAS needs to be done by experts with a thorough assessment.  </w:t>
      </w:r>
    </w:p>
    <w:p w:rsidR="005B7817" w:rsidRPr="00684490" w:rsidRDefault="005B7817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Early diagnosis boosts the child’s ability to function (Gupta, Gupta, &amp; Shirasaka, 2016).</w:t>
      </w:r>
    </w:p>
    <w:p w:rsidR="005B7817" w:rsidRPr="00684490" w:rsidRDefault="005B7817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The evaluation procedures for FAS requires the doctor to:</w:t>
      </w:r>
    </w:p>
    <w:p w:rsidR="005B7817" w:rsidRPr="00684490" w:rsidRDefault="005B7817" w:rsidP="00684490">
      <w:pPr>
        <w:pStyle w:val="NormalWeb"/>
        <w:numPr>
          <w:ilvl w:val="0"/>
          <w:numId w:val="32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lastRenderedPageBreak/>
        <w:t>Discuss drinking during pregnancy.</w:t>
      </w:r>
    </w:p>
    <w:p w:rsidR="005B7817" w:rsidRPr="00684490" w:rsidRDefault="005B7817" w:rsidP="00684490">
      <w:pPr>
        <w:pStyle w:val="NormalWeb"/>
        <w:numPr>
          <w:ilvl w:val="0"/>
          <w:numId w:val="32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Report the timing and amount of alcohol consumption, your obstetrician, or other health care provider can help determine the risk of fetal alcohol syndrome.</w:t>
      </w:r>
    </w:p>
    <w:p w:rsidR="005B7817" w:rsidRPr="00684490" w:rsidRDefault="005B7817" w:rsidP="00684490">
      <w:pPr>
        <w:pStyle w:val="NormalWeb"/>
        <w:numPr>
          <w:ilvl w:val="0"/>
          <w:numId w:val="31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Watch for signs and symptoms of fetal alcohol syndrome in child’s initial weeks, months, and years of life.</w:t>
      </w:r>
    </w:p>
    <w:p w:rsidR="005B7817" w:rsidRPr="00684490" w:rsidRDefault="005B7817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 xml:space="preserve">The physician is required to: </w:t>
      </w:r>
    </w:p>
    <w:p w:rsidR="005B7817" w:rsidRPr="00684490" w:rsidRDefault="005B7817" w:rsidP="00684490">
      <w:pPr>
        <w:pStyle w:val="NormalWeb"/>
        <w:numPr>
          <w:ilvl w:val="0"/>
          <w:numId w:val="33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lastRenderedPageBreak/>
        <w:t>Assess the physical appearances of the baby</w:t>
      </w:r>
    </w:p>
    <w:p w:rsidR="005B7817" w:rsidRPr="00684490" w:rsidRDefault="005B7817" w:rsidP="00684490">
      <w:pPr>
        <w:pStyle w:val="NormalWeb"/>
        <w:numPr>
          <w:ilvl w:val="0"/>
          <w:numId w:val="33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Distinguishing features of the baby</w:t>
      </w:r>
    </w:p>
    <w:p w:rsidR="005B7817" w:rsidRPr="00684490" w:rsidRDefault="005B7817" w:rsidP="00684490">
      <w:pPr>
        <w:pStyle w:val="NormalWeb"/>
        <w:numPr>
          <w:ilvl w:val="0"/>
          <w:numId w:val="33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Monitors the child’s physical and brain growth and development</w:t>
      </w:r>
    </w:p>
    <w:p w:rsidR="005B7817" w:rsidRPr="00684490" w:rsidRDefault="005B7817" w:rsidP="00684490">
      <w:pPr>
        <w:pStyle w:val="NormalWeb"/>
        <w:numPr>
          <w:ilvl w:val="0"/>
          <w:numId w:val="33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Assess cognitive ability and learning and language development difficulties</w:t>
      </w:r>
    </w:p>
    <w:p w:rsidR="005B7817" w:rsidRPr="00684490" w:rsidRDefault="005B7817" w:rsidP="00684490">
      <w:pPr>
        <w:pStyle w:val="NormalWeb"/>
        <w:numPr>
          <w:ilvl w:val="0"/>
          <w:numId w:val="33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Assess health, social, and behavioral issues (Nulman, Shulman, &amp; Liu, 2018).</w:t>
      </w:r>
    </w:p>
    <w:p w:rsidR="0010000E" w:rsidRPr="00684490" w:rsidRDefault="005B7817" w:rsidP="00684490">
      <w:pPr>
        <w:pStyle w:val="NormalWeb"/>
        <w:spacing w:before="0" w:beforeAutospacing="0" w:after="0" w:afterAutospacing="0" w:line="480" w:lineRule="auto"/>
        <w:rPr>
          <w:b/>
          <w:i/>
          <w:color w:val="000000" w:themeColor="text1"/>
        </w:rPr>
      </w:pPr>
      <w:r w:rsidRPr="00684490">
        <w:rPr>
          <w:rStyle w:val="Emphasis"/>
          <w:b/>
          <w:bCs/>
          <w:i w:val="0"/>
          <w:color w:val="000000" w:themeColor="text1"/>
        </w:rPr>
        <w:t>Distinguishing characteristics and/or behaviors of FAS</w:t>
      </w:r>
    </w:p>
    <w:p w:rsidR="0010000E" w:rsidRPr="00684490" w:rsidRDefault="0010000E" w:rsidP="00684490">
      <w:pPr>
        <w:pStyle w:val="NormalWeb"/>
        <w:spacing w:before="0" w:beforeAutospacing="0" w:after="0" w:afterAutospacing="0" w:line="480" w:lineRule="auto"/>
        <w:rPr>
          <w:b/>
          <w:i/>
          <w:color w:val="000000" w:themeColor="text1"/>
        </w:rPr>
      </w:pPr>
      <w:r w:rsidRPr="00684490">
        <w:rPr>
          <w:b/>
          <w:i/>
          <w:noProof/>
          <w:color w:val="000000" w:themeColor="text1"/>
        </w:rPr>
        <w:lastRenderedPageBreak/>
        <w:drawing>
          <wp:inline distT="0" distB="0" distL="0" distR="0">
            <wp:extent cx="1676400" cy="16668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B494AB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0E" w:rsidRPr="00684490" w:rsidRDefault="0010000E" w:rsidP="00684490">
      <w:pPr>
        <w:pStyle w:val="NormalWeb"/>
        <w:spacing w:before="0" w:beforeAutospacing="0" w:after="0" w:afterAutospacing="0" w:line="480" w:lineRule="auto"/>
        <w:rPr>
          <w:b/>
          <w:i/>
          <w:color w:val="000000" w:themeColor="text1"/>
        </w:rPr>
      </w:pPr>
    </w:p>
    <w:p w:rsidR="005B7817" w:rsidRPr="00684490" w:rsidRDefault="005B7817" w:rsidP="00684490">
      <w:pPr>
        <w:pStyle w:val="NormalWeb"/>
        <w:spacing w:before="0" w:beforeAutospacing="0" w:after="0" w:afterAutospacing="0" w:line="480" w:lineRule="auto"/>
        <w:rPr>
          <w:b/>
          <w:i/>
          <w:color w:val="000000" w:themeColor="text1"/>
        </w:rPr>
      </w:pPr>
      <w:r w:rsidRPr="00684490">
        <w:rPr>
          <w:color w:val="000000" w:themeColor="text1"/>
        </w:rPr>
        <w:t>Signs and symptoms of FAS may include physical defects, intellectual disabilities, and social problems</w:t>
      </w:r>
    </w:p>
    <w:p w:rsidR="005B7817" w:rsidRPr="00684490" w:rsidRDefault="005B7817" w:rsidP="00684490">
      <w:pPr>
        <w:pStyle w:val="NormalWeb"/>
        <w:spacing w:before="0" w:beforeAutospacing="0" w:after="0" w:afterAutospacing="0" w:line="480" w:lineRule="auto"/>
        <w:rPr>
          <w:rStyle w:val="Emphasis"/>
          <w:b/>
          <w:color w:val="000000" w:themeColor="text1"/>
        </w:rPr>
      </w:pPr>
    </w:p>
    <w:p w:rsidR="005B7817" w:rsidRPr="00684490" w:rsidRDefault="005B7817" w:rsidP="00684490">
      <w:pPr>
        <w:pStyle w:val="NormalWeb"/>
        <w:spacing w:before="0" w:beforeAutospacing="0" w:after="0" w:afterAutospacing="0" w:line="480" w:lineRule="auto"/>
        <w:jc w:val="center"/>
        <w:rPr>
          <w:b/>
          <w:color w:val="000000" w:themeColor="text1"/>
        </w:rPr>
      </w:pPr>
      <w:r w:rsidRPr="00684490">
        <w:rPr>
          <w:rStyle w:val="Emphasis"/>
          <w:b/>
          <w:color w:val="000000" w:themeColor="text1"/>
        </w:rPr>
        <w:t>Physical defects</w:t>
      </w:r>
    </w:p>
    <w:p w:rsidR="005B7817" w:rsidRPr="00684490" w:rsidRDefault="005B7817" w:rsidP="00684490">
      <w:pPr>
        <w:pStyle w:val="NormalWeb"/>
        <w:numPr>
          <w:ilvl w:val="0"/>
          <w:numId w:val="36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Distinctive facial features such as the upturned nose, and thin upper lip</w:t>
      </w:r>
    </w:p>
    <w:p w:rsidR="005B7817" w:rsidRPr="00684490" w:rsidRDefault="005B7817" w:rsidP="00684490">
      <w:pPr>
        <w:pStyle w:val="NormalWeb"/>
        <w:numPr>
          <w:ilvl w:val="0"/>
          <w:numId w:val="36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Deformities of joints, fingers, and limbs</w:t>
      </w:r>
    </w:p>
    <w:p w:rsidR="005B7817" w:rsidRPr="00684490" w:rsidRDefault="005B7817" w:rsidP="00684490">
      <w:pPr>
        <w:pStyle w:val="NormalWeb"/>
        <w:numPr>
          <w:ilvl w:val="0"/>
          <w:numId w:val="36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Slow physical growth</w:t>
      </w:r>
    </w:p>
    <w:p w:rsidR="005B7817" w:rsidRPr="00684490" w:rsidRDefault="005B7817" w:rsidP="00684490">
      <w:pPr>
        <w:pStyle w:val="NormalWeb"/>
        <w:numPr>
          <w:ilvl w:val="0"/>
          <w:numId w:val="36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lastRenderedPageBreak/>
        <w:t>Impaired vision (Mayo Clinic, 2019)</w:t>
      </w:r>
    </w:p>
    <w:p w:rsidR="005B7817" w:rsidRPr="00684490" w:rsidRDefault="005B7817" w:rsidP="00684490">
      <w:pPr>
        <w:pStyle w:val="NormalWeb"/>
        <w:numPr>
          <w:ilvl w:val="0"/>
          <w:numId w:val="36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Small brain size</w:t>
      </w:r>
    </w:p>
    <w:p w:rsidR="005B7817" w:rsidRPr="00684490" w:rsidRDefault="005B7817" w:rsidP="00684490">
      <w:pPr>
        <w:pStyle w:val="NormalWeb"/>
        <w:spacing w:before="0" w:beforeAutospacing="0" w:after="0" w:afterAutospacing="0" w:line="480" w:lineRule="auto"/>
        <w:rPr>
          <w:rStyle w:val="Emphasis"/>
          <w:b/>
          <w:color w:val="000000" w:themeColor="text1"/>
        </w:rPr>
      </w:pPr>
    </w:p>
    <w:p w:rsidR="005B7817" w:rsidRPr="00684490" w:rsidRDefault="005B7817" w:rsidP="00684490">
      <w:pPr>
        <w:pStyle w:val="NormalWeb"/>
        <w:spacing w:before="0" w:beforeAutospacing="0" w:after="0" w:afterAutospacing="0" w:line="480" w:lineRule="auto"/>
        <w:jc w:val="center"/>
        <w:rPr>
          <w:rStyle w:val="Emphasis"/>
          <w:b/>
          <w:color w:val="000000" w:themeColor="text1"/>
        </w:rPr>
      </w:pPr>
      <w:r w:rsidRPr="00684490">
        <w:rPr>
          <w:rStyle w:val="Emphasis"/>
          <w:b/>
          <w:color w:val="000000" w:themeColor="text1"/>
        </w:rPr>
        <w:t>Cognitive difficulties</w:t>
      </w:r>
    </w:p>
    <w:p w:rsidR="0010000E" w:rsidRPr="00684490" w:rsidRDefault="0010000E" w:rsidP="00684490">
      <w:pPr>
        <w:pStyle w:val="NormalWeb"/>
        <w:spacing w:before="0" w:beforeAutospacing="0" w:after="0" w:afterAutospacing="0" w:line="480" w:lineRule="auto"/>
        <w:rPr>
          <w:b/>
          <w:color w:val="000000" w:themeColor="text1"/>
        </w:rPr>
      </w:pPr>
      <w:r w:rsidRPr="00684490">
        <w:rPr>
          <w:b/>
          <w:noProof/>
          <w:color w:val="000000" w:themeColor="text1"/>
        </w:rPr>
        <w:drawing>
          <wp:inline distT="0" distB="0" distL="0" distR="0">
            <wp:extent cx="1676400" cy="16668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B42A2D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817" w:rsidRPr="00684490" w:rsidRDefault="005B7817" w:rsidP="00684490">
      <w:pPr>
        <w:pStyle w:val="NormalWeb"/>
        <w:numPr>
          <w:ilvl w:val="0"/>
          <w:numId w:val="40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Poor coordination of balance</w:t>
      </w:r>
    </w:p>
    <w:p w:rsidR="005B7817" w:rsidRPr="00684490" w:rsidRDefault="005B7817" w:rsidP="00684490">
      <w:pPr>
        <w:pStyle w:val="NormalWeb"/>
        <w:numPr>
          <w:ilvl w:val="0"/>
          <w:numId w:val="40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Poor memory (Rangmar et al., 2015)</w:t>
      </w:r>
    </w:p>
    <w:p w:rsidR="005B7817" w:rsidRPr="00684490" w:rsidRDefault="005B7817" w:rsidP="00684490">
      <w:pPr>
        <w:pStyle w:val="NormalWeb"/>
        <w:numPr>
          <w:ilvl w:val="0"/>
          <w:numId w:val="40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Poor judgment skills</w:t>
      </w:r>
    </w:p>
    <w:p w:rsidR="005B7817" w:rsidRPr="00684490" w:rsidRDefault="005B7817" w:rsidP="00684490">
      <w:pPr>
        <w:pStyle w:val="NormalWeb"/>
        <w:numPr>
          <w:ilvl w:val="0"/>
          <w:numId w:val="40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The trouble with attention</w:t>
      </w:r>
    </w:p>
    <w:p w:rsidR="005B7817" w:rsidRPr="00684490" w:rsidRDefault="005B7817" w:rsidP="00684490">
      <w:pPr>
        <w:pStyle w:val="NormalWeb"/>
        <w:numPr>
          <w:ilvl w:val="0"/>
          <w:numId w:val="40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 xml:space="preserve">Difficulty in identifying the </w:t>
      </w:r>
      <w:r w:rsidRPr="00684490">
        <w:rPr>
          <w:color w:val="000000" w:themeColor="text1"/>
        </w:rPr>
        <w:lastRenderedPageBreak/>
        <w:t>consequences of choices</w:t>
      </w:r>
    </w:p>
    <w:p w:rsidR="005B7817" w:rsidRPr="00684490" w:rsidRDefault="005B7817" w:rsidP="00684490">
      <w:pPr>
        <w:pStyle w:val="NormalWeb"/>
        <w:numPr>
          <w:ilvl w:val="0"/>
          <w:numId w:val="40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Rapid changing moods</w:t>
      </w:r>
    </w:p>
    <w:p w:rsidR="005B7817" w:rsidRPr="00684490" w:rsidRDefault="005B7817" w:rsidP="00684490">
      <w:pPr>
        <w:pStyle w:val="NormalWeb"/>
        <w:spacing w:before="0" w:beforeAutospacing="0" w:after="0" w:afterAutospacing="0" w:line="480" w:lineRule="auto"/>
        <w:jc w:val="center"/>
        <w:rPr>
          <w:b/>
          <w:color w:val="000000" w:themeColor="text1"/>
        </w:rPr>
      </w:pPr>
      <w:r w:rsidRPr="00684490">
        <w:rPr>
          <w:rStyle w:val="Emphasis"/>
          <w:b/>
          <w:color w:val="000000" w:themeColor="text1"/>
        </w:rPr>
        <w:t>Social and behavioral issues</w:t>
      </w:r>
    </w:p>
    <w:p w:rsidR="005B7817" w:rsidRPr="00684490" w:rsidRDefault="005B7817" w:rsidP="00684490">
      <w:pPr>
        <w:pStyle w:val="NormalWeb"/>
        <w:numPr>
          <w:ilvl w:val="0"/>
          <w:numId w:val="43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Poor social skills. </w:t>
      </w:r>
    </w:p>
    <w:p w:rsidR="005B7817" w:rsidRPr="00684490" w:rsidRDefault="005B7817" w:rsidP="00684490">
      <w:pPr>
        <w:pStyle w:val="NormalWeb"/>
        <w:numPr>
          <w:ilvl w:val="0"/>
          <w:numId w:val="43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Poor concept of time</w:t>
      </w:r>
    </w:p>
    <w:p w:rsidR="005B7817" w:rsidRPr="00684490" w:rsidRDefault="005B7817" w:rsidP="00684490">
      <w:pPr>
        <w:pStyle w:val="NormalWeb"/>
        <w:numPr>
          <w:ilvl w:val="0"/>
          <w:numId w:val="43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Problems with behavior and impulse control</w:t>
      </w:r>
    </w:p>
    <w:p w:rsidR="005B7817" w:rsidRPr="00684490" w:rsidRDefault="005B7817" w:rsidP="00684490">
      <w:pPr>
        <w:pStyle w:val="NormalWeb"/>
        <w:numPr>
          <w:ilvl w:val="0"/>
          <w:numId w:val="43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Trouble in adapting to change from one desk to another</w:t>
      </w:r>
    </w:p>
    <w:p w:rsidR="005B7817" w:rsidRPr="00684490" w:rsidRDefault="005B7817" w:rsidP="00684490">
      <w:pPr>
        <w:pStyle w:val="NormalWeb"/>
        <w:numPr>
          <w:ilvl w:val="0"/>
          <w:numId w:val="43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Difficulty in school (Mayo Clinic, 2019)</w:t>
      </w:r>
    </w:p>
    <w:p w:rsidR="005B7817" w:rsidRPr="00684490" w:rsidRDefault="005B7817" w:rsidP="00684490">
      <w:pPr>
        <w:pStyle w:val="NormalWeb"/>
        <w:numPr>
          <w:ilvl w:val="0"/>
          <w:numId w:val="48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Problems in staying on task</w:t>
      </w:r>
    </w:p>
    <w:p w:rsidR="0010000E" w:rsidRPr="00684490" w:rsidRDefault="0010000E" w:rsidP="00684490">
      <w:pPr>
        <w:pStyle w:val="NormalWeb"/>
        <w:spacing w:before="0" w:beforeAutospacing="0" w:after="0" w:afterAutospacing="0" w:line="480" w:lineRule="auto"/>
        <w:rPr>
          <w:rStyle w:val="Emphasis"/>
          <w:b/>
          <w:bCs/>
          <w:i w:val="0"/>
          <w:color w:val="000000" w:themeColor="text1"/>
        </w:rPr>
      </w:pPr>
    </w:p>
    <w:p w:rsidR="00684490" w:rsidRPr="00684490" w:rsidRDefault="00684490" w:rsidP="00684490">
      <w:pPr>
        <w:pStyle w:val="NormalWeb"/>
        <w:spacing w:before="0" w:beforeAutospacing="0" w:after="0" w:afterAutospacing="0" w:line="480" w:lineRule="auto"/>
        <w:rPr>
          <w:rStyle w:val="Emphasis"/>
          <w:b/>
          <w:bCs/>
          <w:i w:val="0"/>
          <w:color w:val="000000" w:themeColor="text1"/>
        </w:rPr>
      </w:pPr>
    </w:p>
    <w:p w:rsidR="00684490" w:rsidRPr="00684490" w:rsidRDefault="00684490" w:rsidP="00684490">
      <w:pPr>
        <w:pStyle w:val="NormalWeb"/>
        <w:spacing w:before="0" w:beforeAutospacing="0" w:after="0" w:afterAutospacing="0" w:line="480" w:lineRule="auto"/>
        <w:rPr>
          <w:rStyle w:val="Emphasis"/>
          <w:b/>
          <w:bCs/>
          <w:i w:val="0"/>
          <w:color w:val="000000" w:themeColor="text1"/>
        </w:rPr>
      </w:pPr>
    </w:p>
    <w:p w:rsidR="005B7817" w:rsidRPr="00684490" w:rsidRDefault="005B7817" w:rsidP="00684490">
      <w:pPr>
        <w:pStyle w:val="NormalWeb"/>
        <w:spacing w:before="0" w:beforeAutospacing="0" w:after="0" w:afterAutospacing="0" w:line="480" w:lineRule="auto"/>
        <w:jc w:val="center"/>
        <w:rPr>
          <w:rStyle w:val="Emphasis"/>
          <w:b/>
          <w:bCs/>
          <w:i w:val="0"/>
          <w:color w:val="000000" w:themeColor="text1"/>
        </w:rPr>
      </w:pPr>
      <w:r w:rsidRPr="00684490">
        <w:rPr>
          <w:rStyle w:val="Emphasis"/>
          <w:b/>
          <w:bCs/>
          <w:i w:val="0"/>
          <w:color w:val="000000" w:themeColor="text1"/>
        </w:rPr>
        <w:lastRenderedPageBreak/>
        <w:t>Possible causes of FAS</w:t>
      </w:r>
    </w:p>
    <w:p w:rsidR="0010000E" w:rsidRPr="00684490" w:rsidRDefault="0010000E" w:rsidP="00684490">
      <w:pPr>
        <w:pStyle w:val="NormalWeb"/>
        <w:spacing w:before="0" w:beforeAutospacing="0" w:after="0" w:afterAutospacing="0" w:line="480" w:lineRule="auto"/>
        <w:rPr>
          <w:b/>
          <w:i/>
          <w:color w:val="000000" w:themeColor="text1"/>
        </w:rPr>
      </w:pPr>
      <w:r w:rsidRPr="00684490">
        <w:rPr>
          <w:b/>
          <w:i/>
          <w:noProof/>
          <w:color w:val="000000" w:themeColor="text1"/>
        </w:rPr>
        <w:drawing>
          <wp:inline distT="0" distB="0" distL="0" distR="0">
            <wp:extent cx="1676400" cy="226060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B46FAB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817" w:rsidRPr="00684490" w:rsidRDefault="005B7817" w:rsidP="00684490">
      <w:pPr>
        <w:pStyle w:val="NormalWeb"/>
        <w:numPr>
          <w:ilvl w:val="0"/>
          <w:numId w:val="49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Exposure to alcohol before birth which causes permanent brain damage to the baby.</w:t>
      </w:r>
    </w:p>
    <w:p w:rsidR="005B7817" w:rsidRPr="00684490" w:rsidRDefault="005B7817" w:rsidP="00684490">
      <w:pPr>
        <w:pStyle w:val="NormalWeb"/>
        <w:numPr>
          <w:ilvl w:val="0"/>
          <w:numId w:val="49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Alcohol enters the mother’s bloodstream and reaches the developing baby by crossing the placenta.</w:t>
      </w:r>
    </w:p>
    <w:p w:rsidR="005B7817" w:rsidRPr="00684490" w:rsidRDefault="005B7817" w:rsidP="00684490">
      <w:pPr>
        <w:pStyle w:val="NormalWeb"/>
        <w:numPr>
          <w:ilvl w:val="0"/>
          <w:numId w:val="49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 xml:space="preserve">Alcohol leads to higher blood alcohol </w:t>
      </w:r>
      <w:r w:rsidRPr="00684490">
        <w:rPr>
          <w:color w:val="000000" w:themeColor="text1"/>
        </w:rPr>
        <w:lastRenderedPageBreak/>
        <w:t>concentration in the developing baby.</w:t>
      </w:r>
    </w:p>
    <w:p w:rsidR="005B7817" w:rsidRPr="00684490" w:rsidRDefault="005B7817" w:rsidP="00684490">
      <w:pPr>
        <w:pStyle w:val="NormalWeb"/>
        <w:numPr>
          <w:ilvl w:val="0"/>
          <w:numId w:val="49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Alcohol reduces the delivery of oxygen in addition to optimal nutrition to the developing baby.</w:t>
      </w:r>
    </w:p>
    <w:p w:rsidR="0010000E" w:rsidRPr="00684490" w:rsidRDefault="0010000E" w:rsidP="00684490">
      <w:pPr>
        <w:pStyle w:val="NormalWeb"/>
        <w:spacing w:before="0" w:beforeAutospacing="0" w:after="0" w:afterAutospacing="0" w:line="480" w:lineRule="auto"/>
        <w:rPr>
          <w:rStyle w:val="Emphasis"/>
          <w:b/>
          <w:bCs/>
          <w:i w:val="0"/>
          <w:color w:val="000000" w:themeColor="text1"/>
        </w:rPr>
      </w:pPr>
    </w:p>
    <w:p w:rsidR="005B7817" w:rsidRPr="00684490" w:rsidRDefault="005B7817" w:rsidP="00684490">
      <w:pPr>
        <w:pStyle w:val="NormalWeb"/>
        <w:spacing w:before="0" w:beforeAutospacing="0" w:after="0" w:afterAutospacing="0" w:line="480" w:lineRule="auto"/>
        <w:jc w:val="center"/>
        <w:rPr>
          <w:b/>
          <w:i/>
          <w:color w:val="000000" w:themeColor="text1"/>
        </w:rPr>
      </w:pPr>
      <w:r w:rsidRPr="00684490">
        <w:rPr>
          <w:rStyle w:val="Emphasis"/>
          <w:b/>
          <w:bCs/>
          <w:i w:val="0"/>
          <w:color w:val="000000" w:themeColor="text1"/>
        </w:rPr>
        <w:t>Age of onset of FAS</w:t>
      </w:r>
    </w:p>
    <w:p w:rsidR="005B7817" w:rsidRPr="00684490" w:rsidRDefault="005B7817" w:rsidP="00684490">
      <w:pPr>
        <w:pStyle w:val="NormalWeb"/>
        <w:numPr>
          <w:ilvl w:val="0"/>
          <w:numId w:val="45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FAS starts between 0 to 9 months of pregnancy when one takes alcohol</w:t>
      </w:r>
    </w:p>
    <w:p w:rsidR="005B7817" w:rsidRPr="00684490" w:rsidRDefault="005B7817" w:rsidP="00684490">
      <w:pPr>
        <w:pStyle w:val="NormalWeb"/>
        <w:numPr>
          <w:ilvl w:val="0"/>
          <w:numId w:val="45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Its features can be defined after birth</w:t>
      </w:r>
    </w:p>
    <w:p w:rsidR="005B7817" w:rsidRPr="00684490" w:rsidRDefault="005B7817" w:rsidP="00684490">
      <w:pPr>
        <w:pStyle w:val="NormalWeb"/>
        <w:numPr>
          <w:ilvl w:val="0"/>
          <w:numId w:val="45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Some features are defined between 8 months and 8 years</w:t>
      </w:r>
    </w:p>
    <w:p w:rsidR="00684490" w:rsidRPr="00684490" w:rsidRDefault="00684490" w:rsidP="00684490">
      <w:pPr>
        <w:pStyle w:val="NormalWeb"/>
        <w:spacing w:before="0" w:beforeAutospacing="0" w:after="0" w:afterAutospacing="0" w:line="480" w:lineRule="auto"/>
        <w:rPr>
          <w:rStyle w:val="Emphasis"/>
          <w:b/>
          <w:bCs/>
          <w:i w:val="0"/>
          <w:color w:val="000000" w:themeColor="text1"/>
        </w:rPr>
      </w:pPr>
    </w:p>
    <w:p w:rsidR="00684490" w:rsidRPr="00684490" w:rsidRDefault="00684490" w:rsidP="00684490">
      <w:pPr>
        <w:pStyle w:val="NormalWeb"/>
        <w:spacing w:before="0" w:beforeAutospacing="0" w:after="0" w:afterAutospacing="0" w:line="480" w:lineRule="auto"/>
        <w:rPr>
          <w:rStyle w:val="Emphasis"/>
          <w:b/>
          <w:bCs/>
          <w:i w:val="0"/>
          <w:color w:val="000000" w:themeColor="text1"/>
        </w:rPr>
      </w:pPr>
    </w:p>
    <w:p w:rsidR="00684490" w:rsidRPr="00684490" w:rsidRDefault="00684490" w:rsidP="00684490">
      <w:pPr>
        <w:pStyle w:val="NormalWeb"/>
        <w:spacing w:before="0" w:beforeAutospacing="0" w:after="0" w:afterAutospacing="0" w:line="480" w:lineRule="auto"/>
        <w:rPr>
          <w:rStyle w:val="Emphasis"/>
          <w:b/>
          <w:bCs/>
          <w:i w:val="0"/>
          <w:color w:val="000000" w:themeColor="text1"/>
        </w:rPr>
      </w:pPr>
    </w:p>
    <w:p w:rsidR="00684490" w:rsidRPr="00684490" w:rsidRDefault="00684490" w:rsidP="00684490">
      <w:pPr>
        <w:pStyle w:val="NormalWeb"/>
        <w:spacing w:before="0" w:beforeAutospacing="0" w:after="0" w:afterAutospacing="0" w:line="480" w:lineRule="auto"/>
        <w:rPr>
          <w:rStyle w:val="Emphasis"/>
          <w:b/>
          <w:bCs/>
          <w:i w:val="0"/>
          <w:color w:val="000000" w:themeColor="text1"/>
        </w:rPr>
      </w:pPr>
    </w:p>
    <w:p w:rsidR="005B7817" w:rsidRPr="00684490" w:rsidRDefault="005B7817" w:rsidP="00684490">
      <w:pPr>
        <w:pStyle w:val="NormalWeb"/>
        <w:spacing w:before="0" w:beforeAutospacing="0" w:after="0" w:afterAutospacing="0" w:line="480" w:lineRule="auto"/>
        <w:jc w:val="center"/>
        <w:rPr>
          <w:rStyle w:val="Emphasis"/>
          <w:b/>
          <w:bCs/>
          <w:i w:val="0"/>
          <w:color w:val="000000" w:themeColor="text1"/>
        </w:rPr>
      </w:pPr>
      <w:r w:rsidRPr="00684490">
        <w:rPr>
          <w:rStyle w:val="Emphasis"/>
          <w:b/>
          <w:bCs/>
          <w:i w:val="0"/>
          <w:color w:val="000000" w:themeColor="text1"/>
        </w:rPr>
        <w:lastRenderedPageBreak/>
        <w:t>Recommended best practices for instruction and placement</w:t>
      </w:r>
    </w:p>
    <w:p w:rsidR="00684490" w:rsidRPr="00684490" w:rsidRDefault="00684490" w:rsidP="00684490">
      <w:pPr>
        <w:pStyle w:val="NormalWeb"/>
        <w:spacing w:before="0" w:beforeAutospacing="0" w:after="0" w:afterAutospacing="0" w:line="480" w:lineRule="auto"/>
        <w:rPr>
          <w:b/>
          <w:i/>
          <w:color w:val="000000" w:themeColor="text1"/>
        </w:rPr>
      </w:pPr>
      <w:r w:rsidRPr="00684490">
        <w:rPr>
          <w:b/>
          <w:i/>
          <w:noProof/>
          <w:color w:val="000000" w:themeColor="text1"/>
        </w:rPr>
        <w:drawing>
          <wp:inline distT="0" distB="0" distL="0" distR="0">
            <wp:extent cx="1600200" cy="13049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B4EA0E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427" cy="130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817" w:rsidRPr="00684490" w:rsidRDefault="005B7817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FAS can be prevented through the following guidelines:</w:t>
      </w:r>
    </w:p>
    <w:p w:rsidR="005B7817" w:rsidRPr="00684490" w:rsidRDefault="005B7817" w:rsidP="00684490">
      <w:pPr>
        <w:pStyle w:val="NormalWeb"/>
        <w:numPr>
          <w:ilvl w:val="0"/>
          <w:numId w:val="46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Avoid alcohol when you are trying to get pregnant</w:t>
      </w:r>
    </w:p>
    <w:p w:rsidR="005B7817" w:rsidRPr="00684490" w:rsidRDefault="005B7817" w:rsidP="00684490">
      <w:pPr>
        <w:pStyle w:val="NormalWeb"/>
        <w:numPr>
          <w:ilvl w:val="0"/>
          <w:numId w:val="46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Avoid alcohol all through pregnancy (Mayo Clinic, 2019).</w:t>
      </w:r>
    </w:p>
    <w:p w:rsidR="005B7817" w:rsidRPr="00684490" w:rsidRDefault="005B7817" w:rsidP="00684490">
      <w:pPr>
        <w:pStyle w:val="NormalWeb"/>
        <w:numPr>
          <w:ilvl w:val="0"/>
          <w:numId w:val="46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>Consider avoiding alcohol during childbearing years</w:t>
      </w:r>
    </w:p>
    <w:p w:rsidR="005B7817" w:rsidRDefault="005B7817" w:rsidP="00684490">
      <w:pPr>
        <w:pStyle w:val="NormalWeb"/>
        <w:numPr>
          <w:ilvl w:val="0"/>
          <w:numId w:val="46"/>
        </w:numPr>
        <w:spacing w:before="0" w:beforeAutospacing="0" w:after="0" w:afterAutospacing="0" w:line="480" w:lineRule="auto"/>
        <w:rPr>
          <w:color w:val="000000" w:themeColor="text1"/>
        </w:rPr>
      </w:pPr>
      <w:r w:rsidRPr="00684490">
        <w:rPr>
          <w:color w:val="000000" w:themeColor="text1"/>
        </w:rPr>
        <w:t xml:space="preserve">In case you have an alcohol problem, </w:t>
      </w:r>
      <w:r w:rsidRPr="00684490">
        <w:rPr>
          <w:color w:val="000000" w:themeColor="text1"/>
        </w:rPr>
        <w:lastRenderedPageBreak/>
        <w:t>get assistance before you get pregnant for a treatment plan. </w:t>
      </w: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/>
        <w:jc w:val="center"/>
        <w:rPr>
          <w:color w:val="1C1E29"/>
        </w:rPr>
      </w:pPr>
      <w:r>
        <w:rPr>
          <w:color w:val="1C1E29"/>
        </w:rPr>
        <w:lastRenderedPageBreak/>
        <w:t>References</w:t>
      </w: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1C1E29"/>
        </w:rPr>
      </w:pPr>
      <w:r>
        <w:rPr>
          <w:color w:val="1C1E29"/>
        </w:rPr>
        <w:t>Gupta, K. K., Gupta, V. K., &amp; Shirasaka, T. (2016). An update on fetal alcohol syndrome—pathogenesis, risks, and treatment. </w:t>
      </w:r>
      <w:r>
        <w:rPr>
          <w:rStyle w:val="Emphasis"/>
          <w:color w:val="1C1E29"/>
        </w:rPr>
        <w:t>Alcoholism: Clinical and Experimental Research</w:t>
      </w:r>
      <w:r>
        <w:rPr>
          <w:color w:val="1C1E29"/>
        </w:rPr>
        <w:t>, </w:t>
      </w:r>
      <w:r>
        <w:rPr>
          <w:rStyle w:val="Emphasis"/>
          <w:color w:val="1C1E29"/>
        </w:rPr>
        <w:t>40</w:t>
      </w:r>
      <w:r>
        <w:rPr>
          <w:color w:val="1C1E29"/>
        </w:rPr>
        <w:t>(8), 1594-1602.</w:t>
      </w: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1C1E29"/>
        </w:rPr>
      </w:pPr>
      <w:r>
        <w:rPr>
          <w:color w:val="1C1E29"/>
        </w:rPr>
        <w:t>Mayo Clinic, (2019). </w:t>
      </w:r>
      <w:hyperlink r:id="rId13" w:tgtFrame="_blank" w:history="1">
        <w:r w:rsidRPr="00684490">
          <w:rPr>
            <w:rStyle w:val="Hyperlink"/>
            <w:color w:val="000000" w:themeColor="text1"/>
            <w:u w:val="none"/>
          </w:rPr>
          <w:t>Fetal alcohol syndrome</w:t>
        </w:r>
      </w:hyperlink>
      <w:r w:rsidRPr="00684490">
        <w:rPr>
          <w:color w:val="000000" w:themeColor="text1"/>
        </w:rPr>
        <w:t xml:space="preserve">. </w:t>
      </w:r>
      <w:r>
        <w:rPr>
          <w:color w:val="1C1E29"/>
        </w:rPr>
        <w:t>Retrieved from </w:t>
      </w:r>
      <w:hyperlink r:id="rId14" w:tgtFrame="_blank" w:history="1">
        <w:r>
          <w:rPr>
            <w:rStyle w:val="Hyperlink"/>
            <w:color w:val="4A6EE0"/>
          </w:rPr>
          <w:t>https://www.mayoclinic.org/diseases-conditions/fetal-alcohol-syndrome/symptoms-causes/syc-20352901</w:t>
        </w:r>
      </w:hyperlink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1C1E29"/>
        </w:rPr>
      </w:pPr>
      <w:r>
        <w:rPr>
          <w:color w:val="1C1E29"/>
        </w:rPr>
        <w:t>Nowak, A., &amp; Michno, A. (2019). FASD–Fetal Alcohol Syndrome Disorder. </w:t>
      </w:r>
      <w:r>
        <w:rPr>
          <w:rStyle w:val="Emphasis"/>
          <w:color w:val="1C1E29"/>
        </w:rPr>
        <w:t>World Scientific News</w:t>
      </w:r>
      <w:r>
        <w:rPr>
          <w:color w:val="1C1E29"/>
        </w:rPr>
        <w:t>, </w:t>
      </w:r>
      <w:r>
        <w:rPr>
          <w:rStyle w:val="Emphasis"/>
          <w:color w:val="1C1E29"/>
        </w:rPr>
        <w:t>129</w:t>
      </w:r>
      <w:r>
        <w:rPr>
          <w:color w:val="1C1E29"/>
        </w:rPr>
        <w:t>, 242-254.</w:t>
      </w: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1C1E29"/>
        </w:rPr>
      </w:pPr>
      <w:r>
        <w:rPr>
          <w:color w:val="1C1E29"/>
        </w:rPr>
        <w:lastRenderedPageBreak/>
        <w:t>Nulman, I., Shulman, T., &amp; Liu, F. (2018). Fetal alcohol spectrum disorder. In </w:t>
      </w:r>
      <w:r>
        <w:rPr>
          <w:rStyle w:val="Emphasis"/>
          <w:color w:val="1C1E29"/>
        </w:rPr>
        <w:t>Handbook of Developmental Neurotoxicology</w:t>
      </w:r>
      <w:r>
        <w:rPr>
          <w:color w:val="1C1E29"/>
        </w:rPr>
        <w:t> (pp. 427-437). Academic Press.</w:t>
      </w: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1C1E29"/>
        </w:rPr>
      </w:pPr>
      <w:r>
        <w:rPr>
          <w:color w:val="1C1E29"/>
        </w:rPr>
        <w:t>Rangmar, J., Hjern, A., Vinnerljung, B., Strömland, K., Aronson, M., &amp;Fahlke, C. (2015). Psychosocial outcomes of fetal alcohol syndrome in adulthood. </w:t>
      </w:r>
      <w:r>
        <w:rPr>
          <w:rStyle w:val="Emphasis"/>
          <w:color w:val="1C1E29"/>
        </w:rPr>
        <w:t>Pediatrics</w:t>
      </w:r>
      <w:r>
        <w:rPr>
          <w:color w:val="1C1E29"/>
        </w:rPr>
        <w:t>, </w:t>
      </w:r>
      <w:r>
        <w:rPr>
          <w:rStyle w:val="Emphasis"/>
          <w:color w:val="1C1E29"/>
        </w:rPr>
        <w:t>135</w:t>
      </w:r>
      <w:r>
        <w:rPr>
          <w:color w:val="1C1E29"/>
        </w:rPr>
        <w:t>(1), e52-e58.</w:t>
      </w: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684490" w:rsidRPr="00684490" w:rsidRDefault="00684490" w:rsidP="00684490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</w:p>
    <w:p w:rsidR="005B7817" w:rsidRPr="00684490" w:rsidRDefault="005B7817" w:rsidP="00684490">
      <w:pPr>
        <w:spacing w:line="480" w:lineRule="auto"/>
        <w:ind w:left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5B7817" w:rsidRPr="00684490" w:rsidSect="00484FB2">
      <w:headerReference w:type="default" r:id="rId15"/>
      <w:headerReference w:type="first" r:id="rId16"/>
      <w:pgSz w:w="12240" w:h="15840"/>
      <w:pgMar w:top="1440" w:right="1440" w:bottom="1440" w:left="1440" w:header="720" w:footer="720" w:gutter="0"/>
      <w:cols w:num="3"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4FA8" w:rsidRDefault="00FB4FA8" w:rsidP="00484FB2">
      <w:pPr>
        <w:spacing w:after="0" w:line="240" w:lineRule="auto"/>
      </w:pPr>
      <w:r>
        <w:separator/>
      </w:r>
    </w:p>
  </w:endnote>
  <w:endnote w:type="continuationSeparator" w:id="1">
    <w:p w:rsidR="00FB4FA8" w:rsidRDefault="00FB4FA8" w:rsidP="00484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4FA8" w:rsidRDefault="00FB4FA8" w:rsidP="00484FB2">
      <w:pPr>
        <w:spacing w:after="0" w:line="240" w:lineRule="auto"/>
      </w:pPr>
      <w:r>
        <w:separator/>
      </w:r>
    </w:p>
  </w:footnote>
  <w:footnote w:type="continuationSeparator" w:id="1">
    <w:p w:rsidR="00FB4FA8" w:rsidRDefault="00FB4FA8" w:rsidP="00484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B2" w:rsidRPr="005B7817" w:rsidRDefault="005B7817" w:rsidP="005B7817">
    <w:pPr>
      <w:pStyle w:val="NormalWeb"/>
      <w:spacing w:before="0" w:beforeAutospacing="0" w:after="0" w:afterAutospacing="0"/>
      <w:rPr>
        <w:color w:val="1C1E29"/>
      </w:rPr>
    </w:pPr>
    <w:r w:rsidRPr="005B7817">
      <w:rPr>
        <w:color w:val="1C1E29"/>
      </w:rPr>
      <w:t>BROCHURE ON FETAL ALCOHOL SYNDROME</w:t>
    </w:r>
    <w:r w:rsidRPr="005B7817">
      <w:rPr>
        <w:color w:val="1C1E29"/>
      </w:rPr>
      <w:tab/>
    </w:r>
    <w:r w:rsidRPr="005B7817">
      <w:rPr>
        <w:color w:val="1C1E29"/>
      </w:rPr>
      <w:tab/>
    </w:r>
    <w:r w:rsidRPr="005B7817">
      <w:rPr>
        <w:color w:val="1C1E29"/>
      </w:rPr>
      <w:tab/>
    </w:r>
    <w:r w:rsidR="00C1633A" w:rsidRPr="005B7817">
      <w:fldChar w:fldCharType="begin"/>
    </w:r>
    <w:r w:rsidR="00484FB2" w:rsidRPr="005B7817">
      <w:instrText xml:space="preserve"> PAGE   \* MERGEFORMAT </w:instrText>
    </w:r>
    <w:r w:rsidR="00C1633A" w:rsidRPr="005B7817">
      <w:fldChar w:fldCharType="separate"/>
    </w:r>
    <w:r w:rsidR="0034252F">
      <w:rPr>
        <w:noProof/>
      </w:rPr>
      <w:t>5</w:t>
    </w:r>
    <w:r w:rsidR="00C1633A" w:rsidRPr="005B7817"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B2" w:rsidRDefault="005B7817" w:rsidP="00E73D24">
    <w:r>
      <w:rPr>
        <w:rFonts w:ascii="Times New Roman" w:hAnsi="Times New Roman" w:cs="Times New Roman"/>
        <w:color w:val="1C1E29"/>
        <w:sz w:val="24"/>
        <w:szCs w:val="24"/>
      </w:rPr>
      <w:t xml:space="preserve">Running head: </w:t>
    </w:r>
    <w:r w:rsidRPr="005B7817">
      <w:rPr>
        <w:rFonts w:ascii="Times New Roman" w:hAnsi="Times New Roman" w:cs="Times New Roman"/>
        <w:color w:val="1C1E29"/>
        <w:sz w:val="24"/>
        <w:szCs w:val="24"/>
      </w:rPr>
      <w:t>BROCHURE ON FETAL ALCOHOL SYNDROME</w:t>
    </w:r>
    <w:r w:rsidR="00E73D24">
      <w:rPr>
        <w:rFonts w:ascii="Times New Roman" w:hAnsi="Times New Roman" w:cs="Times New Roman"/>
        <w:sz w:val="24"/>
        <w:szCs w:val="24"/>
      </w:rPr>
      <w:tab/>
    </w:r>
    <w:r w:rsidR="00E73D24">
      <w:rPr>
        <w:rFonts w:ascii="Times New Roman" w:hAnsi="Times New Roman" w:cs="Times New Roman"/>
        <w:sz w:val="24"/>
        <w:szCs w:val="24"/>
      </w:rPr>
      <w:tab/>
    </w:r>
    <w:r w:rsidR="00C1633A" w:rsidRPr="00484FB2">
      <w:rPr>
        <w:rFonts w:ascii="Times New Roman" w:hAnsi="Times New Roman" w:cs="Times New Roman"/>
        <w:sz w:val="24"/>
        <w:szCs w:val="24"/>
      </w:rPr>
      <w:fldChar w:fldCharType="begin"/>
    </w:r>
    <w:r w:rsidR="00484FB2" w:rsidRPr="00484FB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C1633A" w:rsidRPr="00484FB2">
      <w:rPr>
        <w:rFonts w:ascii="Times New Roman" w:hAnsi="Times New Roman" w:cs="Times New Roman"/>
        <w:sz w:val="24"/>
        <w:szCs w:val="24"/>
      </w:rPr>
      <w:fldChar w:fldCharType="separate"/>
    </w:r>
    <w:r w:rsidR="0034252F">
      <w:rPr>
        <w:rFonts w:ascii="Times New Roman" w:hAnsi="Times New Roman" w:cs="Times New Roman"/>
        <w:noProof/>
        <w:sz w:val="24"/>
        <w:szCs w:val="24"/>
      </w:rPr>
      <w:t>1</w:t>
    </w:r>
    <w:r w:rsidR="00C1633A" w:rsidRPr="00484FB2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37C1"/>
      </v:shape>
    </w:pict>
  </w:numPicBullet>
  <w:abstractNum w:abstractNumId="0">
    <w:nsid w:val="027E4D75"/>
    <w:multiLevelType w:val="hybridMultilevel"/>
    <w:tmpl w:val="6866B1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A93C69"/>
    <w:multiLevelType w:val="hybridMultilevel"/>
    <w:tmpl w:val="96DE57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2F34E8"/>
    <w:multiLevelType w:val="hybridMultilevel"/>
    <w:tmpl w:val="C4A686C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3F1848"/>
    <w:multiLevelType w:val="hybridMultilevel"/>
    <w:tmpl w:val="2C6E02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6B3F21"/>
    <w:multiLevelType w:val="hybridMultilevel"/>
    <w:tmpl w:val="327043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0C4DC3"/>
    <w:multiLevelType w:val="hybridMultilevel"/>
    <w:tmpl w:val="0BA651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272601"/>
    <w:multiLevelType w:val="hybridMultilevel"/>
    <w:tmpl w:val="5ECAF5D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74603A"/>
    <w:multiLevelType w:val="hybridMultilevel"/>
    <w:tmpl w:val="DE3ADE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B9725F"/>
    <w:multiLevelType w:val="hybridMultilevel"/>
    <w:tmpl w:val="EDA6B34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43213C"/>
    <w:multiLevelType w:val="hybridMultilevel"/>
    <w:tmpl w:val="621EA5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E10C77"/>
    <w:multiLevelType w:val="hybridMultilevel"/>
    <w:tmpl w:val="5FCC8178"/>
    <w:lvl w:ilvl="0" w:tplc="04090009">
      <w:start w:val="1"/>
      <w:numFmt w:val="bullet"/>
      <w:lvlText w:val=""/>
      <w:lvlPicBulletId w:val="0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B7480"/>
    <w:multiLevelType w:val="hybridMultilevel"/>
    <w:tmpl w:val="468E4C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6E695D"/>
    <w:multiLevelType w:val="hybridMultilevel"/>
    <w:tmpl w:val="E54C386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0327E"/>
    <w:multiLevelType w:val="hybridMultilevel"/>
    <w:tmpl w:val="A3660302"/>
    <w:lvl w:ilvl="0" w:tplc="0409000D">
      <w:start w:val="1"/>
      <w:numFmt w:val="bullet"/>
      <w:lvlText w:val=""/>
      <w:lvlJc w:val="left"/>
      <w:pPr>
        <w:ind w:left="1080" w:hanging="7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CD666B"/>
    <w:multiLevelType w:val="hybridMultilevel"/>
    <w:tmpl w:val="E638B8E4"/>
    <w:lvl w:ilvl="0" w:tplc="595CA1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081C90"/>
    <w:multiLevelType w:val="hybridMultilevel"/>
    <w:tmpl w:val="ED4CFD6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736270"/>
    <w:multiLevelType w:val="hybridMultilevel"/>
    <w:tmpl w:val="79F65A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EA0C56"/>
    <w:multiLevelType w:val="hybridMultilevel"/>
    <w:tmpl w:val="CD70DFD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216088"/>
    <w:multiLevelType w:val="hybridMultilevel"/>
    <w:tmpl w:val="398ABB8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963054"/>
    <w:multiLevelType w:val="hybridMultilevel"/>
    <w:tmpl w:val="87A8B2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517181"/>
    <w:multiLevelType w:val="hybridMultilevel"/>
    <w:tmpl w:val="870C52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DD3F0C"/>
    <w:multiLevelType w:val="hybridMultilevel"/>
    <w:tmpl w:val="C7FE0F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F270A1"/>
    <w:multiLevelType w:val="hybridMultilevel"/>
    <w:tmpl w:val="3AD4209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B063A7"/>
    <w:multiLevelType w:val="hybridMultilevel"/>
    <w:tmpl w:val="7974BDB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047616"/>
    <w:multiLevelType w:val="hybridMultilevel"/>
    <w:tmpl w:val="FCBA11E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3D3686"/>
    <w:multiLevelType w:val="hybridMultilevel"/>
    <w:tmpl w:val="DB7EE9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694A6D"/>
    <w:multiLevelType w:val="hybridMultilevel"/>
    <w:tmpl w:val="D6E499FA"/>
    <w:lvl w:ilvl="0" w:tplc="595CA1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0369EA"/>
    <w:multiLevelType w:val="hybridMultilevel"/>
    <w:tmpl w:val="106097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EA3556"/>
    <w:multiLevelType w:val="hybridMultilevel"/>
    <w:tmpl w:val="A1D290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404A2E"/>
    <w:multiLevelType w:val="hybridMultilevel"/>
    <w:tmpl w:val="F078D3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AE4FE7"/>
    <w:multiLevelType w:val="hybridMultilevel"/>
    <w:tmpl w:val="38102C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021274"/>
    <w:multiLevelType w:val="hybridMultilevel"/>
    <w:tmpl w:val="4D0E98C4"/>
    <w:lvl w:ilvl="0" w:tplc="595CA1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F82598"/>
    <w:multiLevelType w:val="hybridMultilevel"/>
    <w:tmpl w:val="E9BA2E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5B141EE"/>
    <w:multiLevelType w:val="hybridMultilevel"/>
    <w:tmpl w:val="EF4A6BB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D539D8"/>
    <w:multiLevelType w:val="hybridMultilevel"/>
    <w:tmpl w:val="C7B0338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930578C"/>
    <w:multiLevelType w:val="hybridMultilevel"/>
    <w:tmpl w:val="CB4807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ACD2C59"/>
    <w:multiLevelType w:val="hybridMultilevel"/>
    <w:tmpl w:val="BC1888A2"/>
    <w:lvl w:ilvl="0" w:tplc="595CA1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3D4D32"/>
    <w:multiLevelType w:val="hybridMultilevel"/>
    <w:tmpl w:val="707E13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3DD4F82"/>
    <w:multiLevelType w:val="hybridMultilevel"/>
    <w:tmpl w:val="0EEA8C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5117B17"/>
    <w:multiLevelType w:val="hybridMultilevel"/>
    <w:tmpl w:val="0AD8841A"/>
    <w:lvl w:ilvl="0" w:tplc="595CA1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77372F4"/>
    <w:multiLevelType w:val="hybridMultilevel"/>
    <w:tmpl w:val="989AB4F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A0919EC"/>
    <w:multiLevelType w:val="hybridMultilevel"/>
    <w:tmpl w:val="583ED0F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9D24FE"/>
    <w:multiLevelType w:val="hybridMultilevel"/>
    <w:tmpl w:val="CA6ADF1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D08291F"/>
    <w:multiLevelType w:val="hybridMultilevel"/>
    <w:tmpl w:val="A7ECB0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F0F69EE"/>
    <w:multiLevelType w:val="hybridMultilevel"/>
    <w:tmpl w:val="3000C63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9783726"/>
    <w:multiLevelType w:val="hybridMultilevel"/>
    <w:tmpl w:val="CDE6811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FE63EA"/>
    <w:multiLevelType w:val="hybridMultilevel"/>
    <w:tmpl w:val="B636BDB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F11745E"/>
    <w:multiLevelType w:val="hybridMultilevel"/>
    <w:tmpl w:val="1396BAD6"/>
    <w:lvl w:ilvl="0" w:tplc="04090009">
      <w:start w:val="1"/>
      <w:numFmt w:val="bullet"/>
      <w:lvlText w:val=""/>
      <w:lvlJc w:val="left"/>
      <w:pPr>
        <w:ind w:left="1080" w:hanging="7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F813F3"/>
    <w:multiLevelType w:val="hybridMultilevel"/>
    <w:tmpl w:val="2FBA500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48"/>
  </w:num>
  <w:num w:numId="3">
    <w:abstractNumId w:val="21"/>
  </w:num>
  <w:num w:numId="4">
    <w:abstractNumId w:val="32"/>
  </w:num>
  <w:num w:numId="5">
    <w:abstractNumId w:val="0"/>
  </w:num>
  <w:num w:numId="6">
    <w:abstractNumId w:val="4"/>
  </w:num>
  <w:num w:numId="7">
    <w:abstractNumId w:val="9"/>
  </w:num>
  <w:num w:numId="8">
    <w:abstractNumId w:val="29"/>
  </w:num>
  <w:num w:numId="9">
    <w:abstractNumId w:val="5"/>
  </w:num>
  <w:num w:numId="10">
    <w:abstractNumId w:val="46"/>
  </w:num>
  <w:num w:numId="11">
    <w:abstractNumId w:val="43"/>
  </w:num>
  <w:num w:numId="12">
    <w:abstractNumId w:val="45"/>
  </w:num>
  <w:num w:numId="13">
    <w:abstractNumId w:val="40"/>
  </w:num>
  <w:num w:numId="14">
    <w:abstractNumId w:val="1"/>
  </w:num>
  <w:num w:numId="15">
    <w:abstractNumId w:val="8"/>
  </w:num>
  <w:num w:numId="16">
    <w:abstractNumId w:val="10"/>
  </w:num>
  <w:num w:numId="17">
    <w:abstractNumId w:val="25"/>
  </w:num>
  <w:num w:numId="18">
    <w:abstractNumId w:val="35"/>
  </w:num>
  <w:num w:numId="19">
    <w:abstractNumId w:val="17"/>
  </w:num>
  <w:num w:numId="20">
    <w:abstractNumId w:val="30"/>
  </w:num>
  <w:num w:numId="21">
    <w:abstractNumId w:val="22"/>
  </w:num>
  <w:num w:numId="22">
    <w:abstractNumId w:val="24"/>
  </w:num>
  <w:num w:numId="23">
    <w:abstractNumId w:val="12"/>
  </w:num>
  <w:num w:numId="24">
    <w:abstractNumId w:val="18"/>
  </w:num>
  <w:num w:numId="25">
    <w:abstractNumId w:val="3"/>
  </w:num>
  <w:num w:numId="26">
    <w:abstractNumId w:val="38"/>
  </w:num>
  <w:num w:numId="27">
    <w:abstractNumId w:val="33"/>
  </w:num>
  <w:num w:numId="28">
    <w:abstractNumId w:val="2"/>
  </w:num>
  <w:num w:numId="29">
    <w:abstractNumId w:val="16"/>
  </w:num>
  <w:num w:numId="30">
    <w:abstractNumId w:val="28"/>
  </w:num>
  <w:num w:numId="31">
    <w:abstractNumId w:val="44"/>
  </w:num>
  <w:num w:numId="32">
    <w:abstractNumId w:val="34"/>
  </w:num>
  <w:num w:numId="33">
    <w:abstractNumId w:val="11"/>
  </w:num>
  <w:num w:numId="34">
    <w:abstractNumId w:val="41"/>
  </w:num>
  <w:num w:numId="35">
    <w:abstractNumId w:val="14"/>
  </w:num>
  <w:num w:numId="36">
    <w:abstractNumId w:val="20"/>
  </w:num>
  <w:num w:numId="37">
    <w:abstractNumId w:val="26"/>
  </w:num>
  <w:num w:numId="38">
    <w:abstractNumId w:val="31"/>
  </w:num>
  <w:num w:numId="39">
    <w:abstractNumId w:val="47"/>
  </w:num>
  <w:num w:numId="40">
    <w:abstractNumId w:val="13"/>
  </w:num>
  <w:num w:numId="41">
    <w:abstractNumId w:val="19"/>
  </w:num>
  <w:num w:numId="42">
    <w:abstractNumId w:val="36"/>
  </w:num>
  <w:num w:numId="43">
    <w:abstractNumId w:val="6"/>
  </w:num>
  <w:num w:numId="44">
    <w:abstractNumId w:val="23"/>
  </w:num>
  <w:num w:numId="45">
    <w:abstractNumId w:val="7"/>
  </w:num>
  <w:num w:numId="46">
    <w:abstractNumId w:val="42"/>
  </w:num>
  <w:num w:numId="47">
    <w:abstractNumId w:val="39"/>
  </w:num>
  <w:num w:numId="48">
    <w:abstractNumId w:val="15"/>
  </w:num>
  <w:num w:numId="49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484FB2"/>
    <w:rsid w:val="000163D7"/>
    <w:rsid w:val="000E09A7"/>
    <w:rsid w:val="0010000E"/>
    <w:rsid w:val="00104473"/>
    <w:rsid w:val="002A2CA1"/>
    <w:rsid w:val="0034252F"/>
    <w:rsid w:val="003A2410"/>
    <w:rsid w:val="003C71EA"/>
    <w:rsid w:val="003E225B"/>
    <w:rsid w:val="00475DA9"/>
    <w:rsid w:val="00484FB2"/>
    <w:rsid w:val="004A7671"/>
    <w:rsid w:val="005572C8"/>
    <w:rsid w:val="0056173D"/>
    <w:rsid w:val="005B7817"/>
    <w:rsid w:val="005D573D"/>
    <w:rsid w:val="005F6FCB"/>
    <w:rsid w:val="00667662"/>
    <w:rsid w:val="00684490"/>
    <w:rsid w:val="006B0E0A"/>
    <w:rsid w:val="006B6248"/>
    <w:rsid w:val="006C5C7D"/>
    <w:rsid w:val="006F3D68"/>
    <w:rsid w:val="00700C90"/>
    <w:rsid w:val="007905A5"/>
    <w:rsid w:val="00792DCB"/>
    <w:rsid w:val="007B6447"/>
    <w:rsid w:val="007E00E6"/>
    <w:rsid w:val="00886EFE"/>
    <w:rsid w:val="008E73C7"/>
    <w:rsid w:val="008F6206"/>
    <w:rsid w:val="00930CE0"/>
    <w:rsid w:val="00A23C66"/>
    <w:rsid w:val="00A8712B"/>
    <w:rsid w:val="00AC1D49"/>
    <w:rsid w:val="00B56667"/>
    <w:rsid w:val="00B62854"/>
    <w:rsid w:val="00BE7342"/>
    <w:rsid w:val="00C007DB"/>
    <w:rsid w:val="00C1633A"/>
    <w:rsid w:val="00C35540"/>
    <w:rsid w:val="00C6303F"/>
    <w:rsid w:val="00C9700D"/>
    <w:rsid w:val="00CE57FC"/>
    <w:rsid w:val="00D2696F"/>
    <w:rsid w:val="00D61D67"/>
    <w:rsid w:val="00E17A84"/>
    <w:rsid w:val="00E57FD3"/>
    <w:rsid w:val="00E73D24"/>
    <w:rsid w:val="00F23BE6"/>
    <w:rsid w:val="00F84B57"/>
    <w:rsid w:val="00FB4F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6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4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FB2"/>
  </w:style>
  <w:style w:type="paragraph" w:styleId="Footer">
    <w:name w:val="footer"/>
    <w:basedOn w:val="Normal"/>
    <w:link w:val="FooterChar"/>
    <w:uiPriority w:val="99"/>
    <w:unhideWhenUsed/>
    <w:rsid w:val="00484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FB2"/>
  </w:style>
  <w:style w:type="paragraph" w:styleId="ListParagraph">
    <w:name w:val="List Paragraph"/>
    <w:basedOn w:val="Normal"/>
    <w:uiPriority w:val="34"/>
    <w:qFormat/>
    <w:rsid w:val="00C007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0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7D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B7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B781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844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6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0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9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4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mayoclinic.org/diseases-conditions/fetal-alcohol-syndrome/symptoms-causes/syc-2035290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www.mayoclinic.org/diseases-conditions/fetal-alcohol-syndrome/symptoms-causes/syc-20352901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theme/theme1.xml><?xml version="1.0" encoding="utf-8"?>
<a:theme xmlns:a="http://schemas.openxmlformats.org/drawingml/2006/main" name="Verv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Verve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8000"/>
                <a:satMod val="230000"/>
              </a:schemeClr>
            </a:gs>
            <a:gs pos="60000">
              <a:schemeClr val="phClr">
                <a:shade val="92000"/>
                <a:satMod val="230000"/>
              </a:schemeClr>
            </a:gs>
            <a:gs pos="100000">
              <a:schemeClr val="phClr">
                <a:tint val="85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1200"/>
                <a:satMod val="150000"/>
              </a:schemeClr>
              <a:schemeClr val="phClr">
                <a:tint val="90000"/>
                <a:satMod val="150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2019-09-10T20:11:00Z</dcterms:created>
  <dcterms:modified xsi:type="dcterms:W3CDTF">2019-09-10T20:11:00Z</dcterms:modified>
</cp:coreProperties>
</file>